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9"/>
        <w:tblW w:w="10206" w:type="dxa"/>
        <w:tblInd w:w="-459" w:type="dxa"/>
        <w:tblLook w:val="04A0" w:firstRow="1" w:lastRow="0" w:firstColumn="1" w:lastColumn="0" w:noHBand="0" w:noVBand="1"/>
      </w:tblPr>
      <w:tblGrid>
        <w:gridCol w:w="5245"/>
        <w:gridCol w:w="4961"/>
      </w:tblGrid>
      <w:tr w:rsidR="002E143C" w:rsidRPr="00742CE4" w:rsidTr="002E143C">
        <w:tc>
          <w:tcPr>
            <w:tcW w:w="5245" w:type="dxa"/>
            <w:shd w:val="clear" w:color="auto" w:fill="F7CAAC" w:themeFill="accent2" w:themeFillTint="66"/>
          </w:tcPr>
          <w:p w:rsidR="002E143C" w:rsidRPr="00742CE4" w:rsidRDefault="002E143C" w:rsidP="008861C4">
            <w:pPr>
              <w:pStyle w:val="a7"/>
              <w:tabs>
                <w:tab w:val="clear" w:pos="2694"/>
                <w:tab w:val="left" w:pos="709"/>
              </w:tabs>
              <w:jc w:val="center"/>
              <w:rPr>
                <w:b/>
                <w:bCs/>
                <w:i/>
                <w:iCs/>
                <w:lang w:val="ru-RU"/>
              </w:rPr>
            </w:pPr>
            <w:r w:rsidRPr="00742CE4">
              <w:rPr>
                <w:b/>
                <w:bCs/>
                <w:i/>
                <w:iCs/>
                <w:lang w:val="ru-RU"/>
              </w:rPr>
              <w:t>Английский</w:t>
            </w:r>
          </w:p>
        </w:tc>
        <w:tc>
          <w:tcPr>
            <w:tcW w:w="4961" w:type="dxa"/>
            <w:shd w:val="clear" w:color="auto" w:fill="F7CAAC" w:themeFill="accent2" w:themeFillTint="66"/>
          </w:tcPr>
          <w:p w:rsidR="002E143C" w:rsidRPr="00742CE4" w:rsidRDefault="002E143C" w:rsidP="008861C4">
            <w:pPr>
              <w:pStyle w:val="a7"/>
              <w:tabs>
                <w:tab w:val="clear" w:pos="2694"/>
                <w:tab w:val="left" w:pos="709"/>
              </w:tabs>
              <w:jc w:val="center"/>
              <w:rPr>
                <w:b/>
                <w:bCs/>
                <w:i/>
                <w:iCs/>
                <w:lang w:val="ru-RU"/>
              </w:rPr>
            </w:pPr>
            <w:r w:rsidRPr="00742CE4">
              <w:rPr>
                <w:b/>
                <w:bCs/>
                <w:i/>
                <w:iCs/>
                <w:lang w:val="ru-RU"/>
              </w:rPr>
              <w:t>Русский</w:t>
            </w:r>
          </w:p>
        </w:tc>
      </w:tr>
      <w:tr w:rsidR="002E143C" w:rsidRPr="002E143C" w:rsidTr="008861C4">
        <w:tc>
          <w:tcPr>
            <w:tcW w:w="5245" w:type="dxa"/>
          </w:tcPr>
          <w:p w:rsidR="002E143C" w:rsidRPr="004C7893" w:rsidRDefault="002E143C" w:rsidP="00886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b/>
                <w:bCs/>
              </w:rPr>
            </w:pPr>
          </w:p>
          <w:p w:rsidR="002E143C" w:rsidRPr="004A384F" w:rsidRDefault="002E143C" w:rsidP="002E14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b/>
                <w:bCs/>
              </w:rPr>
            </w:pPr>
            <w:r w:rsidRPr="004A384F">
              <w:rPr>
                <w:rFonts w:ascii="Arial" w:hAnsi="Arial"/>
                <w:b/>
                <w:bCs/>
              </w:rPr>
              <w:t>COMPLIANCE</w:t>
            </w:r>
            <w:r>
              <w:rPr>
                <w:rFonts w:ascii="Arial" w:hAnsi="Arial"/>
                <w:b/>
                <w:bCs/>
              </w:rPr>
              <w:t xml:space="preserve"> </w:t>
            </w:r>
            <w:r w:rsidRPr="004A384F">
              <w:rPr>
                <w:rFonts w:ascii="Arial" w:hAnsi="Arial"/>
                <w:b/>
                <w:bCs/>
              </w:rPr>
              <w:t>WITH LAWS AND REGULATIONS</w:t>
            </w:r>
          </w:p>
          <w:p w:rsidR="002E143C" w:rsidRPr="00193712" w:rsidRDefault="002E143C" w:rsidP="008861C4">
            <w:pPr>
              <w:widowControl w:val="0"/>
              <w:jc w:val="both"/>
              <w:rPr>
                <w:rFonts w:ascii="Helvetica" w:hAnsi="Helvetica"/>
                <w:highlight w:val="yellow"/>
              </w:rPr>
            </w:pPr>
          </w:p>
          <w:p w:rsidR="002E143C" w:rsidRDefault="002E143C" w:rsidP="008861C4">
            <w:pPr>
              <w:pStyle w:val="a7"/>
              <w:numPr>
                <w:ilvl w:val="1"/>
                <w:numId w:val="1"/>
              </w:numPr>
              <w:tabs>
                <w:tab w:val="clear" w:pos="2694"/>
                <w:tab w:val="left" w:pos="709"/>
              </w:tabs>
              <w:ind w:left="709" w:hanging="709"/>
              <w:rPr>
                <w:szCs w:val="20"/>
              </w:rPr>
            </w:pPr>
            <w:r w:rsidRPr="004A384F">
              <w:rPr>
                <w:szCs w:val="20"/>
              </w:rPr>
              <w:t>Each Party undertakes to the other that:</w:t>
            </w:r>
          </w:p>
          <w:p w:rsidR="002E143C" w:rsidRDefault="002E143C" w:rsidP="008861C4">
            <w:pPr>
              <w:pStyle w:val="a7"/>
              <w:tabs>
                <w:tab w:val="clear" w:pos="2694"/>
                <w:tab w:val="left" w:pos="709"/>
              </w:tabs>
              <w:ind w:left="709"/>
              <w:rPr>
                <w:szCs w:val="20"/>
              </w:rPr>
            </w:pPr>
          </w:p>
          <w:p w:rsidR="002E143C" w:rsidRDefault="002E143C" w:rsidP="008861C4">
            <w:pPr>
              <w:pStyle w:val="a7"/>
              <w:numPr>
                <w:ilvl w:val="2"/>
                <w:numId w:val="1"/>
              </w:numPr>
              <w:tabs>
                <w:tab w:val="clear" w:pos="2694"/>
              </w:tabs>
              <w:ind w:left="743" w:hanging="568"/>
              <w:rPr>
                <w:szCs w:val="20"/>
              </w:rPr>
            </w:pPr>
            <w:r>
              <w:rPr>
                <w:szCs w:val="20"/>
              </w:rPr>
              <w:t xml:space="preserve">The execution </w:t>
            </w:r>
            <w:r w:rsidRPr="008A1FD8">
              <w:rPr>
                <w:szCs w:val="20"/>
              </w:rPr>
              <w:t>and performance of its obligations under this Agreement do not violate or conflict with any law applicable to it, any order of any governmental or regulatory body or any contractual restriction binding on it; and</w:t>
            </w:r>
          </w:p>
          <w:p w:rsidR="002E143C" w:rsidRDefault="002E143C" w:rsidP="008861C4">
            <w:pPr>
              <w:pStyle w:val="a7"/>
              <w:tabs>
                <w:tab w:val="clear" w:pos="2694"/>
                <w:tab w:val="left" w:pos="709"/>
              </w:tabs>
              <w:ind w:left="1224"/>
              <w:rPr>
                <w:szCs w:val="20"/>
              </w:rPr>
            </w:pPr>
          </w:p>
          <w:p w:rsidR="002E143C" w:rsidRPr="004A384F" w:rsidRDefault="002E143C" w:rsidP="008861C4">
            <w:pPr>
              <w:pStyle w:val="a7"/>
              <w:numPr>
                <w:ilvl w:val="2"/>
                <w:numId w:val="1"/>
              </w:numPr>
              <w:tabs>
                <w:tab w:val="clear" w:pos="2694"/>
              </w:tabs>
              <w:ind w:left="743" w:hanging="568"/>
              <w:rPr>
                <w:szCs w:val="20"/>
              </w:rPr>
            </w:pPr>
            <w:r>
              <w:rPr>
                <w:szCs w:val="20"/>
              </w:rPr>
              <w:t xml:space="preserve">it complies </w:t>
            </w:r>
            <w:r w:rsidRPr="008A1FD8">
              <w:rPr>
                <w:szCs w:val="20"/>
              </w:rPr>
              <w:t>with and during the continuance of this Agreement it will comply with all Acts of Parliament, Congress, etc., laws, regulations, orders and requirements of all competent authorities relating to the performance of the Agreement. Both Parties represent that they shall not make or accept to take any improper payments of money or anything of value to a government official (whether appointed, elected or honorary, or a career government employee) or any other individual in connection with this Agreement, nor shall they make improper payments to a third party knowing or suspecting that the third party will give the payment, or a portion of it, to a government official or any other individual in the connection with this Agreement.</w:t>
            </w:r>
          </w:p>
          <w:p w:rsidR="002E143C" w:rsidRPr="00375872" w:rsidRDefault="002E143C" w:rsidP="008861C4">
            <w:pPr>
              <w:widowControl w:val="0"/>
              <w:jc w:val="both"/>
              <w:rPr>
                <w:rFonts w:ascii="Arial" w:hAnsi="Arial" w:cs="Arial"/>
              </w:rPr>
            </w:pPr>
          </w:p>
          <w:p w:rsidR="002E143C" w:rsidRPr="00742CE4" w:rsidRDefault="002E143C" w:rsidP="008861C4">
            <w:pPr>
              <w:pStyle w:val="a7"/>
              <w:tabs>
                <w:tab w:val="clear" w:pos="2694"/>
                <w:tab w:val="left" w:pos="709"/>
              </w:tabs>
            </w:pPr>
          </w:p>
        </w:tc>
        <w:tc>
          <w:tcPr>
            <w:tcW w:w="4961" w:type="dxa"/>
          </w:tcPr>
          <w:p w:rsidR="002E143C" w:rsidRPr="00742CE4" w:rsidRDefault="002E143C" w:rsidP="008861C4">
            <w:pPr>
              <w:pStyle w:val="a7"/>
              <w:tabs>
                <w:tab w:val="clear" w:pos="2694"/>
                <w:tab w:val="left" w:pos="709"/>
              </w:tabs>
            </w:pPr>
          </w:p>
        </w:tc>
      </w:tr>
    </w:tbl>
    <w:p w:rsidR="002E143C" w:rsidRPr="002E143C" w:rsidRDefault="002E143C" w:rsidP="002E143C">
      <w:pPr>
        <w:spacing w:after="0" w:line="360" w:lineRule="auto"/>
        <w:jc w:val="center"/>
        <w:rPr>
          <w:rFonts w:ascii="Times New Roman" w:hAnsi="Times New Roman" w:cs="Times New Roman"/>
          <w:sz w:val="28"/>
          <w:szCs w:val="28"/>
          <w:lang w:val="en-US"/>
        </w:rPr>
      </w:pPr>
    </w:p>
    <w:sectPr w:rsidR="002E143C" w:rsidRPr="002E143C" w:rsidSect="005A04C8">
      <w:headerReference w:type="default" r:id="rId7"/>
      <w:pgSz w:w="11906" w:h="16838"/>
      <w:pgMar w:top="567" w:right="850" w:bottom="1134" w:left="1701" w:header="5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04C8" w:rsidRDefault="005A04C8" w:rsidP="002E143C">
      <w:pPr>
        <w:spacing w:after="0" w:line="240" w:lineRule="auto"/>
      </w:pPr>
      <w:r>
        <w:separator/>
      </w:r>
    </w:p>
  </w:endnote>
  <w:endnote w:type="continuationSeparator" w:id="0">
    <w:p w:rsidR="005A04C8" w:rsidRDefault="005A04C8" w:rsidP="002E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04C8" w:rsidRDefault="005A04C8" w:rsidP="002E143C">
      <w:pPr>
        <w:spacing w:after="0" w:line="240" w:lineRule="auto"/>
      </w:pPr>
      <w:r>
        <w:separator/>
      </w:r>
    </w:p>
  </w:footnote>
  <w:footnote w:type="continuationSeparator" w:id="0">
    <w:p w:rsidR="005A04C8" w:rsidRDefault="005A04C8" w:rsidP="002E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143C" w:rsidRPr="002E143C" w:rsidRDefault="002E143C" w:rsidP="002E143C">
    <w:pPr>
      <w:spacing w:after="0" w:line="360" w:lineRule="auto"/>
      <w:jc w:val="center"/>
      <w:rPr>
        <w:rFonts w:ascii="Times New Roman" w:hAnsi="Times New Roman" w:cs="Times New Roman"/>
        <w:b/>
        <w:bCs/>
        <w:sz w:val="28"/>
        <w:szCs w:val="28"/>
      </w:rPr>
    </w:pPr>
    <w:r w:rsidRPr="002E143C">
      <w:rPr>
        <w:rFonts w:ascii="Times New Roman" w:hAnsi="Times New Roman" w:cs="Times New Roman"/>
        <w:b/>
        <w:bCs/>
        <w:noProof/>
        <w:sz w:val="28"/>
        <w:szCs w:val="28"/>
      </w:rPr>
      <w:drawing>
        <wp:anchor distT="0" distB="0" distL="114300" distR="114300" simplePos="0" relativeHeight="251659264" behindDoc="0" locked="0" layoutInCell="1" allowOverlap="1" wp14:anchorId="21AE041D" wp14:editId="2BE08A34">
          <wp:simplePos x="0" y="0"/>
          <wp:positionH relativeFrom="column">
            <wp:posOffset>186690</wp:posOffset>
          </wp:positionH>
          <wp:positionV relativeFrom="paragraph">
            <wp:posOffset>0</wp:posOffset>
          </wp:positionV>
          <wp:extent cx="1362075" cy="846802"/>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46802"/>
                  </a:xfrm>
                  <a:prstGeom prst="rect">
                    <a:avLst/>
                  </a:prstGeom>
                  <a:noFill/>
                  <a:ln>
                    <a:noFill/>
                  </a:ln>
                </pic:spPr>
              </pic:pic>
            </a:graphicData>
          </a:graphic>
        </wp:anchor>
      </w:drawing>
    </w:r>
    <w:r w:rsidRPr="002E143C">
      <w:rPr>
        <w:rFonts w:ascii="Times New Roman" w:hAnsi="Times New Roman" w:cs="Times New Roman"/>
        <w:b/>
        <w:bCs/>
        <w:sz w:val="28"/>
        <w:szCs w:val="28"/>
      </w:rPr>
      <w:t>ТЕСТОВОЕ ЗАДАНИЕ</w:t>
    </w:r>
  </w:p>
  <w:p w:rsidR="002E143C" w:rsidRPr="002E143C" w:rsidRDefault="002E143C" w:rsidP="002E143C">
    <w:pPr>
      <w:spacing w:after="0" w:line="360" w:lineRule="auto"/>
      <w:jc w:val="center"/>
      <w:rPr>
        <w:rFonts w:ascii="Times New Roman" w:hAnsi="Times New Roman" w:cs="Times New Roman"/>
        <w:b/>
        <w:bCs/>
        <w:sz w:val="28"/>
        <w:szCs w:val="28"/>
      </w:rPr>
    </w:pPr>
    <w:r w:rsidRPr="002E143C">
      <w:rPr>
        <w:rFonts w:ascii="Times New Roman" w:hAnsi="Times New Roman" w:cs="Times New Roman"/>
        <w:b/>
        <w:bCs/>
        <w:sz w:val="28"/>
        <w:szCs w:val="28"/>
      </w:rPr>
      <w:t>Юридическая тематика</w:t>
    </w:r>
  </w:p>
  <w:p w:rsidR="002E143C" w:rsidRDefault="002E143C">
    <w:pPr>
      <w:pStyle w:val="a3"/>
    </w:pPr>
  </w:p>
  <w:p w:rsidR="002E143C" w:rsidRDefault="002E143C" w:rsidP="002E143C">
    <w:pPr>
      <w:spacing w:after="0"/>
      <w:jc w:val="center"/>
      <w:rPr>
        <w:rFonts w:ascii="Times New Roman" w:hAnsi="Times New Roman" w:cs="Times New Roman"/>
        <w:b/>
        <w:bCs/>
        <w:color w:val="A0202F"/>
      </w:rPr>
    </w:pPr>
  </w:p>
  <w:p w:rsidR="002E143C" w:rsidRPr="002E143C" w:rsidRDefault="002E143C" w:rsidP="002E143C">
    <w:pPr>
      <w:spacing w:after="0"/>
      <w:jc w:val="center"/>
      <w:rPr>
        <w:rFonts w:ascii="Times New Roman" w:hAnsi="Times New Roman" w:cs="Times New Roman"/>
        <w:b/>
        <w:bCs/>
        <w:color w:val="A0202F"/>
      </w:rPr>
    </w:pPr>
    <w:r w:rsidRPr="002E143C">
      <w:rPr>
        <w:rFonts w:ascii="Times New Roman" w:hAnsi="Times New Roman" w:cs="Times New Roman"/>
        <w:b/>
        <w:bCs/>
        <w:color w:val="A0202F"/>
      </w:rPr>
      <w:t>Уважаемый коллега, благодарим вас за интерес к нашей компании.</w:t>
    </w:r>
  </w:p>
  <w:p w:rsidR="002E143C" w:rsidRPr="002E143C" w:rsidRDefault="002E143C" w:rsidP="002E143C">
    <w:pPr>
      <w:spacing w:after="0"/>
      <w:jc w:val="center"/>
      <w:rPr>
        <w:rFonts w:ascii="Times New Roman" w:hAnsi="Times New Roman" w:cs="Times New Roman"/>
        <w:b/>
        <w:bCs/>
        <w:color w:val="A0202F"/>
      </w:rPr>
    </w:pPr>
    <w:r w:rsidRPr="002E143C">
      <w:rPr>
        <w:rFonts w:ascii="Times New Roman" w:hAnsi="Times New Roman" w:cs="Times New Roman"/>
        <w:b/>
        <w:bCs/>
        <w:color w:val="A0202F"/>
      </w:rPr>
      <w:t>Мы будем рады сотрудничеству с вами!</w:t>
    </w:r>
  </w:p>
  <w:p w:rsidR="002E143C" w:rsidRPr="002E143C" w:rsidRDefault="002E143C" w:rsidP="002E143C">
    <w:pPr>
      <w:spacing w:after="0"/>
      <w:jc w:val="center"/>
      <w:rPr>
        <w:rFonts w:ascii="Times New Roman" w:hAnsi="Times New Roman" w:cs="Times New Roman"/>
        <w:b/>
        <w:bCs/>
        <w:color w:val="A0202F"/>
      </w:rPr>
    </w:pPr>
    <w:r w:rsidRPr="002E143C">
      <w:rPr>
        <w:rFonts w:ascii="Times New Roman" w:hAnsi="Times New Roman" w:cs="Times New Roman"/>
        <w:b/>
        <w:bCs/>
        <w:color w:val="A0202F"/>
      </w:rPr>
      <w:t>Просим выполнить тестовое задание по «Юридической тематик</w:t>
    </w:r>
    <w:r>
      <w:rPr>
        <w:rFonts w:ascii="Times New Roman" w:hAnsi="Times New Roman" w:cs="Times New Roman"/>
        <w:b/>
        <w:bCs/>
        <w:color w:val="A0202F"/>
      </w:rPr>
      <w:t>е</w:t>
    </w:r>
    <w:r w:rsidRPr="002E143C">
      <w:rPr>
        <w:rFonts w:ascii="Times New Roman" w:hAnsi="Times New Roman" w:cs="Times New Roman"/>
        <w:b/>
        <w:bCs/>
        <w:color w:val="A0202F"/>
      </w:rPr>
      <w:t>».</w:t>
    </w:r>
  </w:p>
  <w:p w:rsidR="002E143C" w:rsidRPr="002E143C" w:rsidRDefault="002E143C" w:rsidP="002E143C">
    <w:pPr>
      <w:spacing w:after="0"/>
      <w:jc w:val="center"/>
      <w:rPr>
        <w:rFonts w:ascii="Times New Roman" w:hAnsi="Times New Roman" w:cs="Times New Roman"/>
        <w:b/>
        <w:bCs/>
        <w:color w:val="A0202F"/>
      </w:rPr>
    </w:pPr>
    <w:r w:rsidRPr="002E143C">
      <w:rPr>
        <w:rFonts w:ascii="Times New Roman" w:hAnsi="Times New Roman" w:cs="Times New Roman"/>
        <w:b/>
        <w:bCs/>
        <w:color w:val="A0202F"/>
      </w:rPr>
      <w:t>Срок выполнения тестового задания не ограничен.</w:t>
    </w:r>
  </w:p>
  <w:p w:rsidR="002E143C" w:rsidRDefault="002E14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D10CA"/>
    <w:multiLevelType w:val="multilevel"/>
    <w:tmpl w:val="054EEC42"/>
    <w:lvl w:ilvl="0">
      <w:start w:val="1"/>
      <w:numFmt w:val="decimal"/>
      <w:lvlText w:val="%1."/>
      <w:lvlJc w:val="left"/>
      <w:pPr>
        <w:ind w:left="360" w:hanging="360"/>
      </w:pPr>
      <w:rPr>
        <w:rFonts w:hint="default"/>
        <w:b/>
      </w:rPr>
    </w:lvl>
    <w:lvl w:ilvl="1">
      <w:start w:val="1"/>
      <w:numFmt w:val="decimal"/>
      <w:lvlText w:val="%1.%2."/>
      <w:lvlJc w:val="left"/>
      <w:pPr>
        <w:ind w:left="715"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265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3C"/>
    <w:rsid w:val="002E143C"/>
    <w:rsid w:val="00376E5E"/>
    <w:rsid w:val="004E1461"/>
    <w:rsid w:val="005A04C8"/>
    <w:rsid w:val="00730FC2"/>
    <w:rsid w:val="00A67C09"/>
    <w:rsid w:val="00C02347"/>
    <w:rsid w:val="00CF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FF3A5"/>
  <w15:chartTrackingRefBased/>
  <w15:docId w15:val="{79E96C52-F90F-4D17-8C15-4388B3A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4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4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143C"/>
  </w:style>
  <w:style w:type="paragraph" w:styleId="a5">
    <w:name w:val="footer"/>
    <w:basedOn w:val="a"/>
    <w:link w:val="a6"/>
    <w:uiPriority w:val="99"/>
    <w:unhideWhenUsed/>
    <w:rsid w:val="002E14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43C"/>
  </w:style>
  <w:style w:type="paragraph" w:styleId="a7">
    <w:name w:val="Body Text"/>
    <w:basedOn w:val="a"/>
    <w:link w:val="a8"/>
    <w:semiHidden/>
    <w:rsid w:val="002E143C"/>
    <w:pPr>
      <w:tabs>
        <w:tab w:val="left" w:pos="2694"/>
      </w:tabs>
      <w:spacing w:after="0" w:line="240" w:lineRule="auto"/>
      <w:jc w:val="both"/>
    </w:pPr>
    <w:rPr>
      <w:rFonts w:ascii="Arial" w:eastAsia="Times New Roman" w:hAnsi="Arial" w:cs="Arial"/>
      <w:szCs w:val="24"/>
      <w:lang w:val="en-US"/>
    </w:rPr>
  </w:style>
  <w:style w:type="character" w:customStyle="1" w:styleId="a8">
    <w:name w:val="Основной текст Знак"/>
    <w:basedOn w:val="a0"/>
    <w:link w:val="a7"/>
    <w:semiHidden/>
    <w:rsid w:val="002E143C"/>
    <w:rPr>
      <w:rFonts w:ascii="Arial" w:eastAsia="Times New Roman" w:hAnsi="Arial" w:cs="Arial"/>
      <w:szCs w:val="24"/>
      <w:lang w:val="en-US"/>
    </w:rPr>
  </w:style>
  <w:style w:type="table" w:styleId="a9">
    <w:name w:val="Table Grid"/>
    <w:basedOn w:val="a1"/>
    <w:uiPriority w:val="59"/>
    <w:rsid w:val="002E143C"/>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Natalya</cp:lastModifiedBy>
  <cp:revision>1</cp:revision>
  <dcterms:created xsi:type="dcterms:W3CDTF">2024-03-20T06:10:00Z</dcterms:created>
  <dcterms:modified xsi:type="dcterms:W3CDTF">2024-03-20T06:10:00Z</dcterms:modified>
</cp:coreProperties>
</file>